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86" w:rsidRPr="004E3386" w:rsidRDefault="00AB4F93" w:rsidP="004E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</w:t>
      </w:r>
      <w:bookmarkStart w:id="0" w:name="_GoBack"/>
      <w:bookmarkEnd w:id="0"/>
      <w:r w:rsidR="004E3386"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ESUME</w:t>
      </w:r>
    </w:p>
    <w:p w:rsidR="004E3386" w:rsidRPr="004E3386" w:rsidRDefault="004E3386" w:rsidP="004E3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Personal Details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Satish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Kumar 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Father's Name: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Shri.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Ramkishan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Mother's Name: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Smt.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Rohinee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02.11.1995 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Category/Caste: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OBC 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 Known: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Hindi / English &amp; (Chhattisgarhi) 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Unmarried </w:t>
      </w:r>
    </w:p>
    <w:p w:rsidR="004E3386" w:rsidRPr="004E3386" w:rsidRDefault="004E3386" w:rsidP="004E3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Nationality: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</w:t>
      </w:r>
    </w:p>
    <w:p w:rsidR="004E3386" w:rsidRPr="004E3386" w:rsidRDefault="004E3386" w:rsidP="004E33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Gmail ID: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satishdondki@gmail.com </w:t>
      </w:r>
    </w:p>
    <w:p w:rsidR="004E3386" w:rsidRPr="004E3386" w:rsidRDefault="004E3386" w:rsidP="004E33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 No.: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8305342895, 7617385271 </w:t>
      </w:r>
    </w:p>
    <w:p w:rsidR="00330968" w:rsidRPr="004E3386" w:rsidRDefault="004E3386" w:rsidP="004E3386">
      <w:pPr>
        <w:pStyle w:val="ListParagraph"/>
        <w:numPr>
          <w:ilvl w:val="0"/>
          <w:numId w:val="1"/>
        </w:numPr>
      </w:pPr>
      <w:proofErr w:type="gramStart"/>
      <w:r w:rsidRPr="004E3386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</w:t>
      </w:r>
      <w:proofErr w:type="gramEnd"/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Vill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Dondki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Post –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Dhamtari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Tah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+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Distt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Dhamtari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(C.G.), Pin Code – 49377</w:t>
      </w:r>
    </w:p>
    <w:p w:rsidR="004E3386" w:rsidRDefault="004E3386" w:rsidP="004E3386">
      <w:pPr>
        <w:pStyle w:val="Heading2"/>
      </w:pPr>
      <w:r>
        <w:t>Education Qualification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000"/>
        <w:gridCol w:w="3124"/>
        <w:gridCol w:w="734"/>
      </w:tblGrid>
      <w:tr w:rsidR="004E3386" w:rsidTr="004E33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3386" w:rsidRDefault="004E3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University/Board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4E3386" w:rsidTr="004E3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386" w:rsidRDefault="004E3386">
            <w:r>
              <w:t>10th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All Subject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CGBSC Raipur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50.33%</w:t>
            </w:r>
          </w:p>
        </w:tc>
      </w:tr>
      <w:tr w:rsidR="004E3386" w:rsidTr="004E3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386" w:rsidRDefault="004E3386">
            <w:r>
              <w:t>12th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Biology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CGBSC Raipur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58.2%</w:t>
            </w:r>
          </w:p>
        </w:tc>
      </w:tr>
      <w:tr w:rsidR="004E3386" w:rsidTr="004E3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386" w:rsidRDefault="004E3386">
            <w:r>
              <w:t>B.A.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Arts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PT. RSU Raipur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53.7%</w:t>
            </w:r>
          </w:p>
        </w:tc>
      </w:tr>
      <w:tr w:rsidR="004E3386" w:rsidTr="004E3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386" w:rsidRDefault="004E3386">
            <w:r>
              <w:t>ITI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Fitter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SCVT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76.85%</w:t>
            </w:r>
          </w:p>
        </w:tc>
      </w:tr>
      <w:tr w:rsidR="004E3386" w:rsidTr="004E33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386" w:rsidRDefault="004E3386">
            <w:r>
              <w:t>D.C.A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Computer</w:t>
            </w:r>
          </w:p>
        </w:tc>
        <w:tc>
          <w:tcPr>
            <w:tcW w:w="0" w:type="auto"/>
            <w:vAlign w:val="center"/>
            <w:hideMark/>
          </w:tcPr>
          <w:p w:rsidR="004E3386" w:rsidRDefault="004E3386">
            <w:proofErr w:type="spellStart"/>
            <w:r>
              <w:t>Dr.</w:t>
            </w:r>
            <w:proofErr w:type="spellEnd"/>
            <w:r>
              <w:t xml:space="preserve"> C.V. Raman University </w:t>
            </w:r>
            <w:proofErr w:type="spellStart"/>
            <w:r>
              <w:t>Bilaspur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3386" w:rsidRDefault="004E3386">
            <w:r>
              <w:t>72.29%</w:t>
            </w:r>
          </w:p>
        </w:tc>
      </w:tr>
    </w:tbl>
    <w:p w:rsidR="004E3386" w:rsidRDefault="004E3386" w:rsidP="004E3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Job Experience</w:t>
      </w:r>
    </w:p>
    <w:p w:rsidR="004E3386" w:rsidRPr="004E3386" w:rsidRDefault="004E3386" w:rsidP="004E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Executive – Prism Johnson Limited (Prism Cement), Raipur, Chhattisgarh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4E3386" w:rsidRPr="004E3386" w:rsidRDefault="004E3386" w:rsidP="004E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Roles &amp; Responsibilities: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cement sales across Raipur,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Dhamtari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Abhanpur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Arang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nearby markets.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Visited dealers, retailers, builders, and construction sites to generate new business opportunities.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by increasing dealer orders and expanding market coverage.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Appointed new dealers and maintained strong relationships with existing customers.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market surveys and monitored competitor pricing and market activities.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Coordinated with distributors to ensure timely product availability and delivery.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Collected payments from dealers and followed up on outstanding dues.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Resolved customer complaints and provided effective after-sales support.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Prepared daily sales reports and submitted market feedback to the Area Sales Manager. </w:t>
      </w:r>
    </w:p>
    <w:p w:rsidR="004E3386" w:rsidRPr="004E3386" w:rsidRDefault="004E3386" w:rsidP="004E33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Promoted company products, dealer schemes, and marketing campaigns to increase sales and strengthen the dealer network.</w:t>
      </w:r>
    </w:p>
    <w:p w:rsidR="004E3386" w:rsidRPr="004E3386" w:rsidRDefault="004E3386" w:rsidP="004E33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4E3386" w:rsidRPr="004E3386" w:rsidRDefault="004E3386" w:rsidP="004E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Shiri</w:t>
      </w:r>
      <w:proofErr w:type="spellEnd"/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Ram Transport Finance Com. Ltd., </w:t>
      </w:r>
      <w:proofErr w:type="spellStart"/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Dhamtari</w:t>
      </w:r>
      <w:proofErr w:type="spellEnd"/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 Year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E3386" w:rsidRPr="004E3386" w:rsidRDefault="004E3386" w:rsidP="004E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Telecrats</w:t>
      </w:r>
      <w:proofErr w:type="spellEnd"/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India Private Ltd.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Rigger (6 Months)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E3386" w:rsidRPr="004E3386" w:rsidRDefault="004E3386" w:rsidP="004E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DSR Investigation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 Year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E3386" w:rsidRPr="004E3386" w:rsidRDefault="004E3386" w:rsidP="004E33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 Investigation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4E338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 Year</w:t>
      </w:r>
      <w:r w:rsidRPr="004E338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E3386" w:rsidRDefault="004E3386" w:rsidP="004E3386">
      <w:pPr>
        <w:pStyle w:val="Heading2"/>
      </w:pPr>
      <w:r>
        <w:t>Declaration</w:t>
      </w:r>
    </w:p>
    <w:p w:rsidR="004E3386" w:rsidRDefault="004E3386" w:rsidP="004E3386">
      <w:pPr>
        <w:pStyle w:val="NormalWeb"/>
      </w:pPr>
      <w:r>
        <w:t xml:space="preserve">I hope that you will my application </w:t>
      </w:r>
      <w:proofErr w:type="spellStart"/>
      <w:r>
        <w:t>favorably</w:t>
      </w:r>
      <w:proofErr w:type="spellEnd"/>
      <w:r>
        <w:t xml:space="preserve"> and give me an opportunity to server under your kind control. I will do my level best to achieve organizational goal with all my sincerity and efficiency.</w:t>
      </w:r>
    </w:p>
    <w:p w:rsidR="004E3386" w:rsidRDefault="004E3386" w:rsidP="004E3386"/>
    <w:sectPr w:rsidR="004E3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73AE"/>
    <w:multiLevelType w:val="multilevel"/>
    <w:tmpl w:val="69EA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01A92"/>
    <w:multiLevelType w:val="multilevel"/>
    <w:tmpl w:val="3864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B4F65"/>
    <w:multiLevelType w:val="multilevel"/>
    <w:tmpl w:val="19EC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86"/>
    <w:rsid w:val="00330968"/>
    <w:rsid w:val="004E3386"/>
    <w:rsid w:val="00A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06029-2387-40C8-910E-22582D09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3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38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pdq2pgselectionanchorcontainer">
    <w:name w:val="pdq2pg_selectionanchorcontainer"/>
    <w:basedOn w:val="Normal"/>
    <w:rsid w:val="004E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E3386"/>
    <w:rPr>
      <w:b/>
      <w:bCs/>
    </w:rPr>
  </w:style>
  <w:style w:type="paragraph" w:styleId="ListParagraph">
    <w:name w:val="List Paragraph"/>
    <w:basedOn w:val="Normal"/>
    <w:uiPriority w:val="34"/>
    <w:qFormat/>
    <w:rsid w:val="004E33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2</cp:revision>
  <dcterms:created xsi:type="dcterms:W3CDTF">2026-07-07T08:29:00Z</dcterms:created>
  <dcterms:modified xsi:type="dcterms:W3CDTF">2026-07-09T20:43:00Z</dcterms:modified>
</cp:coreProperties>
</file>